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Hans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浙江传媒学院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Hans"/>
        </w:rPr>
        <w:t>202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Hans"/>
        </w:rPr>
        <w:t>年硕士研究生招生考试大纲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新闻与传播 055200）</w:t>
      </w:r>
    </w:p>
    <w:p>
      <w:pPr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bCs/>
          <w:lang w:eastAsia="zh-Hans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科目一:</w:t>
      </w:r>
      <w:r>
        <w:rPr>
          <w:rFonts w:hint="eastAsia" w:ascii="宋体" w:hAnsi="宋体" w:cs="宋体"/>
          <w:b/>
          <w:bCs/>
          <w:sz w:val="28"/>
          <w:szCs w:val="28"/>
          <w:lang w:eastAsia="zh-Hans"/>
        </w:rPr>
        <w:t>新闻与传播专业综合能力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代码</w:t>
      </w:r>
      <w:r>
        <w:rPr>
          <w:rFonts w:hint="eastAsia" w:ascii="宋体" w:hAnsi="宋体" w:cs="宋体"/>
          <w:b/>
          <w:bCs/>
          <w:sz w:val="28"/>
          <w:szCs w:val="28"/>
          <w:lang w:eastAsia="zh-Hans"/>
        </w:rPr>
        <w:t>334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t>一、考试</w:t>
      </w:r>
      <w:r>
        <w:rPr>
          <w:rFonts w:hint="eastAsia" w:ascii="宋体" w:hAnsi="宋体" w:eastAsia="宋体" w:cs="宋体"/>
          <w:b/>
          <w:bCs/>
          <w:lang w:val="en-US" w:eastAsia="zh-CN"/>
        </w:rPr>
        <w:t>性质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</w:rPr>
        <w:t xml:space="preserve">    《新闻与传播专业综合能力》（代码334）是新闻与传播硕士（MJC）专业学位研究生入学考试的科目之一。</w:t>
      </w:r>
      <w:r>
        <w:rPr>
          <w:rFonts w:hint="eastAsia" w:ascii="宋体" w:hAnsi="宋体" w:eastAsia="宋体" w:cs="宋体"/>
          <w:lang w:eastAsia="zh-CN"/>
        </w:rPr>
        <w:t>《</w:t>
      </w:r>
      <w:r>
        <w:rPr>
          <w:rFonts w:hint="eastAsia" w:ascii="宋体" w:hAnsi="宋体" w:eastAsia="宋体" w:cs="宋体"/>
          <w:lang w:val="en-US" w:eastAsia="zh-CN"/>
        </w:rPr>
        <w:t>综合能力》</w:t>
      </w:r>
      <w:r>
        <w:rPr>
          <w:rFonts w:hint="eastAsia" w:ascii="宋体" w:hAnsi="宋体" w:eastAsia="宋体" w:cs="宋体"/>
        </w:rPr>
        <w:t>主要考查考生的新闻传播专业基础知识、基本采访写作技能以及报道策划能力等，要求能够较真实、准确地反映学生的基本新闻技能与素养</w:t>
      </w:r>
      <w:r>
        <w:rPr>
          <w:rFonts w:hint="eastAsia" w:ascii="宋体" w:hAnsi="宋体" w:eastAsia="宋体" w:cs="宋体"/>
          <w:color w:val="000000"/>
        </w:rPr>
        <w:t>，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选拔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具备良好职业道德、法治观念和国际视野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具有较强分析与解决实际问题能力的高层次、应用型、复合型的新闻传播专业人才。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二、</w:t>
      </w:r>
      <w:r>
        <w:rPr>
          <w:rFonts w:hint="eastAsia" w:ascii="宋体" w:hAnsi="宋体" w:eastAsia="宋体" w:cs="宋体"/>
          <w:b/>
          <w:bCs/>
          <w:lang w:val="en-US" w:eastAsia="zh-CN"/>
        </w:rPr>
        <w:t>考查目标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一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综合知识运用能力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考查对传媒业现实发展的特征、规律、现状的把握能力，理论联系实际，对传媒现象进行解读。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二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传媒业发展前沿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主要包括传媒业发展的前沿问题，从内容生产、经营创新角度理解传媒业的最新动态，以及智能传播、机器写作、虚拟现实、社交媒体、数字出版、媒介融合等新传播技术与新趋势的相关问题。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三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实践能力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主要包括新闻报道写作能力、新闻评论写作能力、广告文案写作能力、新闻报道的策划能力、新媒体新闻实务，具备融媒体意识，并应用于传媒报道实践中。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t>三、</w:t>
      </w:r>
      <w:r>
        <w:rPr>
          <w:rFonts w:hint="eastAsia" w:ascii="宋体" w:hAnsi="宋体" w:eastAsia="宋体" w:cs="宋体"/>
          <w:b/>
          <w:bCs/>
          <w:lang w:val="en-US" w:eastAsia="zh-CN"/>
        </w:rPr>
        <w:t>考试形式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（一）试卷满分及考试时间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本科目试卷满分150分，考试时间为180分钟。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（二）答题方式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答题方式为闭卷、笔试。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四、试卷题型结构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名词解释题、简答题、论述题、策划与写作题。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考查内容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第一部分 报纸新闻业务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1. 新闻记者的产生、发展及常见分类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2. 新闻采访的内涵与性质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 xml:space="preserve">3. 新闻采访准备的内涵及基本要求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4. 新闻敏感的内涵及培养方法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 xml:space="preserve">5. 新闻线索的内涵及获取方法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6. 新闻采访的角度及选择技巧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7. 新闻采访的常见方式及基本要求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8. 新闻写作的基本方法：用事实说话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9. 新闻跳笔的内涵及运用方法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10. 新闻报道的体裁、消息的结构及基本要求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11. 突发事件的内涵及采访要求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12. 新闻编辑的内涵及特点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13. 稿件编辑、标题编辑、版面编辑的内涵和修养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 xml:space="preserve">14. 新闻报道的采访、策划与组织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15. 新闻稿件的分析及修改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16. 制作新闻标题、导言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17. 新闻评论的内涵及特点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baseline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18.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新闻评论写作的选题、立论、论证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19. 新闻评论常见文体的写作与评析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第二部分 广播电视新闻业务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1. 广播/电视媒介的特性及定义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2. 广播/电视新闻消息的概念、特点及要领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3. 电视深度报道的概念、特点及要领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4. 广播/电视连续/系列报道的概念、特点及要领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5. 广播/电视报道的概念、类型及特点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6. 广播/电视新闻现场直播报道的概念、特点及要领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highlight w:val="yellow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7. 广播/电视</w:t>
      </w: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节目的栏目化与频道化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8. 新闻发布会的内涵及采访技巧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9. 隐性采访的特点及注意事项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10. 电视图像景别的概念、意义及特性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11. 电视摄像构图的美学原则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12. 摄像机运动的基本形式及意义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13. 电视新闻拍摄自然光运用的常用技巧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14. 蒙太奇的内涵及特征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15. 镜头流畅转换的技巧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16. 电视新闻解说词、音响与画面的关系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17. 非线性编辑的概念及特点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 xml:space="preserve">18. 电视新闻节目主持人的内涵及发展趋势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19. 影响节目播出效果的主要编排因素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第三部分 网络新媒体实务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1. 网络新媒体的媒介形态、传播特征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2. 网络新媒体的发展特征、演进规律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3. 网络新媒体技术与社会的互构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4. 中外新媒体发展的现状、特征及案例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 xml:space="preserve">5. 媒介融合的概念、特征及基本形态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 xml:space="preserve">6. 媒介融合形成的发展路径及未来趋势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7. 媒介融合对信息传播、产业发展、社会治理的影响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8. 中国媒体融合发展的政策、传媒规制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9. 新媒体写作的基本内涵、特征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10. 新媒体写作的叙事特征、思维要求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融合新闻报道的概念、内涵及特征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融合新闻报道的内容生产与运营流程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融合新闻报道的选题、策划及实施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14．网络媒体平台的设计与维护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15．网络媒体内容的采制和编辑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16. 网络公共关系的活动策划和实施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 w:firstLineChars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科目二：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Hans"/>
        </w:rPr>
        <w:t>新闻与传播专业基础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代码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Hans"/>
        </w:rPr>
        <w:t>440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一、考试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性质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eastAsia="zh-Hans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新闻与传播专业基础（代码440）》是新闻与传播硕士（MJC）专业学位研究生入学考试的科目之一。《专业基础》主要考查考生对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新闻传播专业的基础知识、基本概念、基础理论、基本技能的掌握情况和运用能力，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要求考生活学活用新闻传播学知识、具备跨学科思维，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选拔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具有良好职业道德、法治观念和国际视野、具有较强分析与解决实际问题能力的高层次、应用型、复合型的新闻传播专业人才。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考查目标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Hans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新闻传播学理论的应用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Hans"/>
        </w:rPr>
      </w:pPr>
      <w:r>
        <w:rPr>
          <w:rFonts w:hint="eastAsia" w:ascii="宋体" w:hAnsi="宋体" w:eastAsia="宋体" w:cs="宋体"/>
          <w:sz w:val="24"/>
          <w:szCs w:val="24"/>
        </w:rPr>
        <w:t>主要考查考生具备扎实的新闻传播基础知识，运用新闻传播理论对传媒发展现象进行解释的能力，尤其对当前新闻传播领域中新现象、新问题做出理论解读。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Hans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二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新闻传播的史论能力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Hans"/>
        </w:rPr>
      </w:pPr>
      <w:r>
        <w:rPr>
          <w:rFonts w:hint="eastAsia" w:ascii="宋体" w:hAnsi="宋体" w:eastAsia="宋体" w:cs="宋体"/>
          <w:sz w:val="24"/>
          <w:szCs w:val="24"/>
        </w:rPr>
        <w:t>具备正确的新闻传播历史观，考察考生史论结合的能力，能针对当下的新闻传播现象，追根溯源，在新闻传播历史实践中找到发展源头，并在当下践行实践中的马克思主义新闻观。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Hans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传媒发展前沿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Hans"/>
        </w:rPr>
      </w:pPr>
      <w:r>
        <w:rPr>
          <w:rFonts w:hint="eastAsia" w:ascii="宋体" w:hAnsi="宋体" w:eastAsia="宋体" w:cs="宋体"/>
          <w:sz w:val="24"/>
          <w:szCs w:val="24"/>
        </w:rPr>
        <w:t>对新闻传播领域的最新动态，包括智能传播、数字出版、媒介融合等相关问题进行趋势判断，分析发展规律，指出存在的问题和提出改进的措施。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t>三、</w:t>
      </w:r>
      <w:r>
        <w:rPr>
          <w:rFonts w:hint="eastAsia" w:ascii="宋体" w:hAnsi="宋体" w:eastAsia="宋体" w:cs="宋体"/>
          <w:b/>
          <w:bCs/>
          <w:lang w:val="en-US" w:eastAsia="zh-CN"/>
        </w:rPr>
        <w:t>考试形式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（一）试卷满分及考试时间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本科目试卷满分150分，考试时间为180分钟。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（二）答题方式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答题方式为闭卷、笔试。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四、试卷题型结构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名词解释题、简答题、材料分析题、论述题。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五、考查内容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rPr>
          <w:rFonts w:hint="eastAsia" w:ascii="宋体" w:hAnsi="宋体" w:eastAsia="宋体" w:cs="宋体"/>
          <w:b/>
          <w:bCs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121212"/>
          <w:sz w:val="24"/>
          <w:szCs w:val="24"/>
          <w:shd w:val="clear" w:color="auto" w:fill="FFFFFF"/>
        </w:rPr>
        <w:t>第一部分 新闻学基础理论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121212"/>
          <w:sz w:val="24"/>
          <w:szCs w:val="24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.马克思主义新闻观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2.中国共产党新闻事业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3.党性原则与中国新闻事业的基本制度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4.新闻学的形成、发展及研究对象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5.新闻的起源、定义及基本特征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6.新闻传播的基本要素、流程和规律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7.新闻价值与新闻选择的定义、标准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8.新闻真实性原则的内涵、要求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9.新闻失实的产生原因及防治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10.大众传媒与社会的关系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11.互联网与传媒新业态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12.新闻媒介的性质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13.新闻事业的功能与效果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14.舆论引导与舆论监督的内涵、基本原则及实施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15.坚持新闻舆论正确导向、提高新闻宣传效果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16.新闻媒介的运行体系与管理模式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17.传媒业运营的原则、基本目标与基本路径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18.新闻媒介的受众特点、定位和权利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19.新闻生产和新闻选择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20.新闻生产场域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21.中国传媒业改革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22.媒介融合时代的内容生产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121212"/>
          <w:sz w:val="24"/>
          <w:szCs w:val="24"/>
          <w:shd w:val="clear" w:color="auto" w:fill="FFFFFF"/>
        </w:rPr>
        <w:t>第二部分 传播学基础理论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1.传播的含义与类型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2.传播的过程、要素与传播模式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3.传播媒介的界定与分类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4.大众传播研究的欧洲起源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</w:t>
      </w: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大众传播的先驱与奠基者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6.大众传播的社会功能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7.社会制度与媒介环境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8.传播技术与媒介环境学派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9.大众传播效果的研究阶段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10.大众传播研究的基本范式和流派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11.各阶段传播效果研究的重要人物、观点和理论贡献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12.传播效果研究的前沿发展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13.媒介理论与媒介化逻辑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14.媒介理论与社会交往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15.受众的分类、特征及信息选择过程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16.有关受众的主要理论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17.新受众理论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18.国际传播与全球传播新秩序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19.国际传播与跨文化沟通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 xml:space="preserve">20.传播学经验学派和批判学派异同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21.传播学研究方法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22.广告的概念、内涵与类型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23.广告的特征与社会功能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24.广告与消费者行为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25.整合营销传播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26.广告代理制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27.公共关系的概念、特征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28.公共关系的产生、社会功能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29.公共关系的代表人物、重要观点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30.公共关系的工作手段和原则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31.危机管理和处置原则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rPr>
          <w:rFonts w:hint="eastAsia" w:ascii="宋体" w:hAnsi="宋体" w:eastAsia="宋体" w:cs="宋体"/>
          <w:b/>
          <w:bCs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121212"/>
          <w:sz w:val="24"/>
          <w:szCs w:val="24"/>
          <w:shd w:val="clear" w:color="auto" w:fill="FFFFFF"/>
        </w:rPr>
        <w:t>第三部分 网络新媒体基础理论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1.网络新媒体的传播特征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2.网络传播技术与发展前沿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3.网络新媒体演进的动力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4.网络新媒体信息传播模式的演变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5.网络新媒体用户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6.网络新媒体的数字信息形式及加工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7.网络新媒体信息的传播方式及影响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8.网络新媒体的社会化媒体形式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9.网络新媒体的应用策略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10.网络新媒体的融合化趋势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11.网络新媒体与社会发展的互动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12.网络舆论及其传播规律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13.新媒体环境对大众传播的重构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 xml:space="preserve">14.网络新媒体与数字文化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15.网络空间与社会治理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16.网络新媒体与平台型经济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17.智能媒体时代的传播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18智能媒体时代的人与人机关系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19.智能媒体与传播场景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121212"/>
          <w:sz w:val="24"/>
          <w:szCs w:val="24"/>
          <w:shd w:val="clear" w:color="auto" w:fill="FFFFFF"/>
        </w:rPr>
        <w:t>第四部分 媒介伦理与法规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1.媒介伦理的理论渊源、基本原则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2.媒介伦理的失范行为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3.有偿新闻与新闻敲诈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4.媒介管理中的寻租腐败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5.媒介内容中的歧视与偏见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6.媒介内容中的文化与道德问题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7.媒介与公共生活的法规控制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8.媒介与人格权利：名誉、隐私、肖像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9.媒介与著作权利：侵权、赔偿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10.报刊业管理规制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11.广播电视业管理规制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12.互联网行业管理规制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13.互联网发展中的媒介伦理法规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shd w:val="clear" w:color="auto" w:fill="FFFFFF"/>
        </w:rPr>
        <w:t>14.媒介行业的自律与他律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第五部分 中外新闻事业史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1.中国共产党百年新闻事业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2.中外新闻事业发展中的重要人物、观点及贡献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3.中外新闻事业发展中的重要事件及社会意义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4.中外新闻事业发展中的重要通讯社、机构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5.中外新闻事业发展中的变化规律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6.发展演进中的中外新闻事业、新闻机构现状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134E2C"/>
    <w:multiLevelType w:val="singleLevel"/>
    <w:tmpl w:val="E3134E2C"/>
    <w:lvl w:ilvl="0" w:tentative="0">
      <w:start w:val="1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mNTA5NTEwYTYwODhlMWQ1ZmE0MDgwOTU0YjAwZDYifQ=="/>
  </w:docVars>
  <w:rsids>
    <w:rsidRoot w:val="2C1029B8"/>
    <w:rsid w:val="191226C7"/>
    <w:rsid w:val="2C1029B8"/>
    <w:rsid w:val="3025502C"/>
    <w:rsid w:val="349E7149"/>
    <w:rsid w:val="517E685A"/>
    <w:rsid w:val="7BAD5850"/>
    <w:rsid w:val="7DE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3151</Words>
  <Characters>3393</Characters>
  <Lines>0</Lines>
  <Paragraphs>0</Paragraphs>
  <TotalTime>4</TotalTime>
  <ScaleCrop>false</ScaleCrop>
  <LinksUpToDate>false</LinksUpToDate>
  <CharactersWithSpaces>3465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2022-06-27T03:15:00Z</dcterms:created>
  <dc:creator>范晓雪</dc:creator>
  <cp:lastModifiedBy>promising橘</cp:lastModifiedBy>
  <cp:lastPrinted>2022-09-05T01:03:00Z</cp:lastPrinted>
  <dcterms:modified xsi:type="dcterms:W3CDTF">2022-09-07T06:36:01Z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70754A47411F4C2DAA33BA8A02C41FF5</vt:lpwstr>
  </property>
</Properties>
</file>